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3AC5" w14:textId="77777777" w:rsidR="00661004" w:rsidRPr="00DA5658" w:rsidRDefault="00661004" w:rsidP="00661004">
      <w:pPr>
        <w:spacing w:line="276" w:lineRule="auto"/>
        <w:rPr>
          <w:rFonts w:ascii="Lato" w:hAnsi="Lato"/>
          <w:b/>
          <w:bCs/>
        </w:rPr>
      </w:pPr>
      <w:r w:rsidRPr="00DA5658">
        <w:rPr>
          <w:rFonts w:ascii="Lato" w:hAnsi="Lato"/>
          <w:b/>
          <w:bCs/>
        </w:rPr>
        <w:t>PRESS RELEASE</w:t>
      </w:r>
    </w:p>
    <w:p w14:paraId="11026233" w14:textId="77777777" w:rsidR="00661004" w:rsidRPr="00DA5658" w:rsidRDefault="00661004" w:rsidP="00661004">
      <w:pPr>
        <w:spacing w:line="276" w:lineRule="auto"/>
        <w:rPr>
          <w:rFonts w:ascii="Lato" w:hAnsi="Lato"/>
          <w:b/>
          <w:bCs/>
        </w:rPr>
      </w:pPr>
    </w:p>
    <w:p w14:paraId="237DEEB5" w14:textId="280579BE" w:rsidR="00661004" w:rsidRPr="00DA5658" w:rsidRDefault="00661004" w:rsidP="00661004">
      <w:pPr>
        <w:spacing w:line="276" w:lineRule="auto"/>
        <w:rPr>
          <w:rFonts w:ascii="Lato" w:hAnsi="Lato"/>
          <w:b/>
          <w:bCs/>
        </w:rPr>
      </w:pPr>
      <w:r w:rsidRPr="00DA5658">
        <w:rPr>
          <w:rFonts w:ascii="Lato" w:hAnsi="Lato"/>
          <w:b/>
          <w:bCs/>
        </w:rPr>
        <w:t>COLOR MARKETING GROUP</w:t>
      </w:r>
      <w:r w:rsidRPr="00DA5658">
        <w:rPr>
          <w:rFonts w:ascii="Lato" w:hAnsi="Lato"/>
          <w:b/>
          <w:bCs/>
          <w:vertAlign w:val="superscript"/>
        </w:rPr>
        <w:t>®</w:t>
      </w:r>
      <w:r w:rsidRPr="00DA5658">
        <w:rPr>
          <w:rFonts w:ascii="Lato" w:hAnsi="Lato"/>
          <w:b/>
          <w:bCs/>
        </w:rPr>
        <w:t xml:space="preserve"> Announces 202</w:t>
      </w:r>
      <w:r w:rsidRPr="00DA5658">
        <w:rPr>
          <w:rFonts w:ascii="Lato" w:hAnsi="Lato"/>
          <w:b/>
          <w:bCs/>
        </w:rPr>
        <w:t>2</w:t>
      </w:r>
      <w:r w:rsidRPr="00DA5658">
        <w:rPr>
          <w:rFonts w:ascii="Lato" w:hAnsi="Lato"/>
          <w:b/>
          <w:bCs/>
        </w:rPr>
        <w:t xml:space="preserve">+ </w:t>
      </w:r>
      <w:r w:rsidRPr="00DA5658">
        <w:rPr>
          <w:rFonts w:ascii="Lato" w:hAnsi="Lato"/>
          <w:b/>
          <w:bCs/>
        </w:rPr>
        <w:t xml:space="preserve">North </w:t>
      </w:r>
      <w:r w:rsidRPr="00DA5658">
        <w:rPr>
          <w:rFonts w:ascii="Lato" w:hAnsi="Lato"/>
          <w:b/>
          <w:bCs/>
        </w:rPr>
        <w:t xml:space="preserve">American Key Color </w:t>
      </w:r>
      <w:r w:rsidRPr="00DA5658">
        <w:rPr>
          <w:rFonts w:ascii="Lato" w:hAnsi="Lato"/>
          <w:b/>
          <w:bCs/>
        </w:rPr>
        <w:t>–</w:t>
      </w:r>
      <w:r w:rsidRPr="00DA5658">
        <w:rPr>
          <w:rFonts w:ascii="Lato" w:hAnsi="Lato"/>
          <w:b/>
          <w:bCs/>
        </w:rPr>
        <w:t xml:space="preserve"> </w:t>
      </w:r>
      <w:r w:rsidRPr="00DA5658">
        <w:rPr>
          <w:rFonts w:ascii="Lato" w:hAnsi="Lato"/>
          <w:b/>
          <w:bCs/>
        </w:rPr>
        <w:t>NEW DAY</w:t>
      </w:r>
    </w:p>
    <w:p w14:paraId="313B67BA" w14:textId="77777777" w:rsidR="00661004" w:rsidRPr="00DA5658" w:rsidRDefault="00661004" w:rsidP="00661004">
      <w:pPr>
        <w:spacing w:line="276" w:lineRule="auto"/>
        <w:rPr>
          <w:rFonts w:ascii="Lato" w:hAnsi="Lato"/>
        </w:rPr>
      </w:pPr>
    </w:p>
    <w:p w14:paraId="4F071978" w14:textId="77777777" w:rsidR="00661004" w:rsidRPr="00DA5658" w:rsidRDefault="00661004" w:rsidP="00661004">
      <w:pPr>
        <w:spacing w:line="276" w:lineRule="auto"/>
        <w:rPr>
          <w:rFonts w:ascii="Lato" w:hAnsi="Lato"/>
          <w:b/>
          <w:bCs/>
        </w:rPr>
      </w:pPr>
      <w:r w:rsidRPr="00DA5658">
        <w:rPr>
          <w:rFonts w:ascii="Lato" w:hAnsi="Lato"/>
          <w:b/>
          <w:bCs/>
        </w:rPr>
        <w:t xml:space="preserve">Summary: </w:t>
      </w:r>
    </w:p>
    <w:p w14:paraId="5E68F4B2" w14:textId="7751D714" w:rsidR="00661004" w:rsidRPr="00DA5658" w:rsidRDefault="00661004" w:rsidP="00661004">
      <w:pPr>
        <w:spacing w:line="276" w:lineRule="auto"/>
        <w:rPr>
          <w:rFonts w:ascii="Lato" w:eastAsia="Times New Roman" w:hAnsi="Lato"/>
          <w:color w:val="1C1E29"/>
        </w:rPr>
      </w:pPr>
      <w:r w:rsidRPr="00DA5658">
        <w:rPr>
          <w:rFonts w:ascii="Lato" w:hAnsi="Lato"/>
        </w:rPr>
        <w:t xml:space="preserve">Color Marketing Group, the leading international association of color design professionals, introduced the organizations’ forecasted key colors at the </w:t>
      </w:r>
      <w:r w:rsidRPr="00DA5658">
        <w:rPr>
          <w:rFonts w:ascii="Lato" w:hAnsi="Lato"/>
        </w:rPr>
        <w:t>20</w:t>
      </w:r>
      <w:r w:rsidRPr="00DA5658">
        <w:rPr>
          <w:rFonts w:ascii="Lato" w:hAnsi="Lato"/>
        </w:rPr>
        <w:t>20</w:t>
      </w:r>
      <w:r w:rsidRPr="00DA5658">
        <w:rPr>
          <w:rFonts w:ascii="Lato" w:hAnsi="Lato"/>
        </w:rPr>
        <w:t xml:space="preserve"> </w:t>
      </w:r>
      <w:r w:rsidR="00F9186B" w:rsidRPr="00DA5658">
        <w:rPr>
          <w:rFonts w:ascii="Lato" w:hAnsi="Lato"/>
        </w:rPr>
        <w:t>Virtual Summit</w:t>
      </w:r>
      <w:r w:rsidRPr="00DA5658">
        <w:rPr>
          <w:rFonts w:ascii="Lato" w:hAnsi="Lato"/>
        </w:rPr>
        <w:t xml:space="preserve"> </w:t>
      </w:r>
      <w:r w:rsidR="00F9186B" w:rsidRPr="00DA5658">
        <w:rPr>
          <w:rFonts w:ascii="Lato" w:hAnsi="Lato"/>
        </w:rPr>
        <w:t>mid-November</w:t>
      </w:r>
      <w:r w:rsidRPr="00DA5658">
        <w:rPr>
          <w:rFonts w:ascii="Lato" w:hAnsi="Lato"/>
        </w:rPr>
        <w:t xml:space="preserve">. The Color Marketing Group’s </w:t>
      </w:r>
      <w:r w:rsidRPr="00DA5658">
        <w:rPr>
          <w:rFonts w:ascii="Lato" w:hAnsi="Lato"/>
        </w:rPr>
        <w:t>202</w:t>
      </w:r>
      <w:r w:rsidRPr="00DA5658">
        <w:rPr>
          <w:rFonts w:ascii="Lato" w:hAnsi="Lato"/>
        </w:rPr>
        <w:t>2</w:t>
      </w:r>
      <w:r w:rsidRPr="00DA5658">
        <w:rPr>
          <w:rFonts w:ascii="Lato" w:hAnsi="Lato"/>
        </w:rPr>
        <w:t xml:space="preserve">+ </w:t>
      </w:r>
      <w:r w:rsidRPr="00DA5658">
        <w:rPr>
          <w:rFonts w:ascii="Lato" w:hAnsi="Lato"/>
        </w:rPr>
        <w:t>North</w:t>
      </w:r>
      <w:r w:rsidRPr="00DA5658">
        <w:rPr>
          <w:rFonts w:ascii="Lato" w:hAnsi="Lato"/>
        </w:rPr>
        <w:t xml:space="preserve"> </w:t>
      </w:r>
      <w:r w:rsidRPr="00DA5658">
        <w:rPr>
          <w:rFonts w:ascii="Lato" w:hAnsi="Lato"/>
        </w:rPr>
        <w:t>American key color “</w:t>
      </w:r>
      <w:r w:rsidRPr="00DA5658">
        <w:rPr>
          <w:rFonts w:ascii="Lato" w:eastAsia="Times New Roman" w:hAnsi="Lato"/>
          <w:b/>
          <w:bCs/>
          <w:color w:val="1C1E29"/>
        </w:rPr>
        <w:t>New Day</w:t>
      </w:r>
      <w:r w:rsidRPr="00DA5658">
        <w:rPr>
          <w:rFonts w:ascii="Lato" w:hAnsi="Lato"/>
        </w:rPr>
        <w:t xml:space="preserve">” </w:t>
      </w:r>
      <w:r w:rsidRPr="00DA5658">
        <w:rPr>
          <w:rFonts w:ascii="Lato" w:eastAsia="Times New Roman" w:hAnsi="Lato"/>
          <w:color w:val="1C1E29"/>
        </w:rPr>
        <w:t xml:space="preserve">is a </w:t>
      </w:r>
      <w:r w:rsidRPr="00DA5658">
        <w:rPr>
          <w:rFonts w:ascii="Lato" w:eastAsia="Times New Roman" w:hAnsi="Lato"/>
          <w:color w:val="1C1E29"/>
        </w:rPr>
        <w:t>light, fresh blue with red influences.</w:t>
      </w:r>
    </w:p>
    <w:p w14:paraId="7B804446" w14:textId="77777777" w:rsidR="00661004" w:rsidRPr="00DA5658" w:rsidRDefault="00661004" w:rsidP="00661004">
      <w:pPr>
        <w:spacing w:line="276" w:lineRule="auto"/>
        <w:rPr>
          <w:rFonts w:ascii="Lato" w:eastAsia="Times New Roman" w:hAnsi="Lato"/>
          <w:color w:val="1C1E29"/>
        </w:rPr>
      </w:pPr>
    </w:p>
    <w:p w14:paraId="4D343DA8" w14:textId="77777777" w:rsidR="00661004" w:rsidRPr="00DA5658" w:rsidRDefault="00661004" w:rsidP="00661004">
      <w:pPr>
        <w:rPr>
          <w:rFonts w:ascii="Lato" w:hAnsi="Lato" w:cstheme="majorBidi"/>
          <w:i/>
          <w:iCs/>
        </w:rPr>
      </w:pPr>
      <w:r w:rsidRPr="00DA5658">
        <w:rPr>
          <w:rFonts w:ascii="Lato" w:hAnsi="Lato" w:cstheme="majorBidi"/>
          <w:b/>
          <w:i/>
          <w:iCs/>
        </w:rPr>
        <w:t xml:space="preserve">New Day </w:t>
      </w:r>
      <w:r w:rsidRPr="00DA5658">
        <w:rPr>
          <w:rFonts w:ascii="Lato" w:hAnsi="Lato" w:cstheme="majorBidi"/>
          <w:i/>
          <w:iCs/>
        </w:rPr>
        <w:t xml:space="preserve">is an inspiring color designed to convey the classic connotation of hope and new beginnings. </w:t>
      </w:r>
    </w:p>
    <w:p w14:paraId="06840F5E" w14:textId="134E4DDC" w:rsidR="00C377A6" w:rsidRPr="00DA5658" w:rsidRDefault="00C377A6">
      <w:pPr>
        <w:rPr>
          <w:rFonts w:ascii="Lato" w:hAnsi="Lato" w:cstheme="majorBidi"/>
          <w:b/>
          <w:bCs/>
        </w:rPr>
      </w:pPr>
    </w:p>
    <w:p w14:paraId="2243D172" w14:textId="3E58822B" w:rsidR="00A0399A" w:rsidRPr="00DA5658" w:rsidRDefault="00661004" w:rsidP="00A0399A">
      <w:pPr>
        <w:rPr>
          <w:rFonts w:ascii="Lato" w:hAnsi="Lato" w:cstheme="majorBidi"/>
        </w:rPr>
      </w:pPr>
      <w:r w:rsidRPr="00DA5658">
        <w:rPr>
          <w:rFonts w:ascii="Lato" w:eastAsia="Times New Roman" w:hAnsi="Lato"/>
          <w:b/>
          <w:bCs/>
          <w:color w:val="1C1E29"/>
        </w:rPr>
        <w:t xml:space="preserve">Alexandria, VA, </w:t>
      </w:r>
      <w:r w:rsidRPr="00DA5658">
        <w:rPr>
          <w:rFonts w:ascii="Lato" w:eastAsia="Times New Roman" w:hAnsi="Lato"/>
          <w:b/>
          <w:bCs/>
          <w:color w:val="1C1E29"/>
        </w:rPr>
        <w:t xml:space="preserve">November 20, 2020 </w:t>
      </w:r>
      <w:r w:rsidR="00F9186B" w:rsidRPr="00DA5658">
        <w:rPr>
          <w:rFonts w:ascii="Lato" w:eastAsia="Times New Roman" w:hAnsi="Lato"/>
          <w:b/>
          <w:bCs/>
          <w:color w:val="1C1E29"/>
        </w:rPr>
        <w:t>— Transition</w:t>
      </w:r>
      <w:r w:rsidR="00A0399A" w:rsidRPr="00DA5658">
        <w:rPr>
          <w:rFonts w:ascii="Lato" w:hAnsi="Lato" w:cstheme="majorBidi"/>
        </w:rPr>
        <w:t xml:space="preserve">, evolution, and moving forward will continue to define the world and its population as 2022 emerges. </w:t>
      </w:r>
      <w:r w:rsidR="007A209F" w:rsidRPr="00DA5658">
        <w:rPr>
          <w:rFonts w:ascii="Lato" w:hAnsi="Lato" w:cstheme="majorBidi"/>
        </w:rPr>
        <w:t xml:space="preserve">Questions of trust and truth have been debated with many answered, but still more to come. Color Marketing Group’s North America 2022 Key Color, </w:t>
      </w:r>
      <w:r w:rsidR="007A209F" w:rsidRPr="00DA5658">
        <w:rPr>
          <w:rFonts w:ascii="Lato" w:hAnsi="Lato" w:cstheme="majorBidi"/>
          <w:b/>
        </w:rPr>
        <w:t>New Day</w:t>
      </w:r>
      <w:r w:rsidR="007A209F" w:rsidRPr="00DA5658">
        <w:rPr>
          <w:rFonts w:ascii="Lato" w:hAnsi="Lato" w:cstheme="majorBidi"/>
        </w:rPr>
        <w:t>, is the color response for a time still in transition</w:t>
      </w:r>
      <w:r w:rsidR="007465AC" w:rsidRPr="00DA5658">
        <w:rPr>
          <w:rFonts w:ascii="Lato" w:hAnsi="Lato" w:cstheme="majorBidi"/>
        </w:rPr>
        <w:t>.</w:t>
      </w:r>
      <w:r w:rsidR="007A209F" w:rsidRPr="00DA5658">
        <w:rPr>
          <w:rFonts w:ascii="Lato" w:hAnsi="Lato" w:cstheme="majorBidi"/>
        </w:rPr>
        <w:t xml:space="preserve"> </w:t>
      </w:r>
    </w:p>
    <w:p w14:paraId="4ACC118E" w14:textId="11CA5625" w:rsidR="00A3474E" w:rsidRPr="00DA5658" w:rsidRDefault="00A3474E" w:rsidP="00A0399A">
      <w:pPr>
        <w:rPr>
          <w:rFonts w:ascii="Lato" w:hAnsi="Lato" w:cstheme="majorBidi"/>
        </w:rPr>
      </w:pPr>
    </w:p>
    <w:p w14:paraId="177B5492" w14:textId="050E4477" w:rsidR="007465AC" w:rsidRPr="00DA5658" w:rsidRDefault="00A3474E" w:rsidP="00A3474E">
      <w:pPr>
        <w:rPr>
          <w:rFonts w:ascii="Lato" w:hAnsi="Lato" w:cstheme="majorBidi"/>
        </w:rPr>
      </w:pPr>
      <w:r w:rsidRPr="00DA5658">
        <w:rPr>
          <w:rFonts w:ascii="Lato" w:hAnsi="Lato" w:cstheme="majorBidi"/>
          <w:b/>
        </w:rPr>
        <w:t>New Day</w:t>
      </w:r>
      <w:r w:rsidRPr="00DA5658">
        <w:rPr>
          <w:rFonts w:ascii="Lato" w:hAnsi="Lato" w:cstheme="majorBidi"/>
        </w:rPr>
        <w:t xml:space="preserve"> </w:t>
      </w:r>
      <w:r w:rsidR="00C97701" w:rsidRPr="00DA5658">
        <w:rPr>
          <w:rFonts w:ascii="Lato" w:hAnsi="Lato" w:cstheme="majorBidi"/>
        </w:rPr>
        <w:t>suggests</w:t>
      </w:r>
      <w:r w:rsidRPr="00DA5658">
        <w:rPr>
          <w:rFonts w:ascii="Lato" w:hAnsi="Lato" w:cstheme="majorBidi"/>
        </w:rPr>
        <w:t xml:space="preserve"> </w:t>
      </w:r>
      <w:r w:rsidR="003D1D5F" w:rsidRPr="00DA5658">
        <w:rPr>
          <w:rFonts w:ascii="Lato" w:hAnsi="Lato" w:cstheme="majorBidi"/>
        </w:rPr>
        <w:t>confidence</w:t>
      </w:r>
      <w:r w:rsidRPr="00DA5658">
        <w:rPr>
          <w:rFonts w:ascii="Lato" w:hAnsi="Lato" w:cstheme="majorBidi"/>
        </w:rPr>
        <w:t xml:space="preserve"> an</w:t>
      </w:r>
      <w:r w:rsidR="00A10409" w:rsidRPr="00DA5658">
        <w:rPr>
          <w:rFonts w:ascii="Lato" w:hAnsi="Lato" w:cstheme="majorBidi"/>
        </w:rPr>
        <w:t>d</w:t>
      </w:r>
      <w:r w:rsidRPr="00DA5658">
        <w:rPr>
          <w:rFonts w:ascii="Lato" w:hAnsi="Lato" w:cstheme="majorBidi"/>
        </w:rPr>
        <w:t xml:space="preserve"> familiarity to greet 2022 with a sense of comfort. A light, fresh blue with red influences, </w:t>
      </w:r>
      <w:r w:rsidRPr="00DA5658">
        <w:rPr>
          <w:rFonts w:ascii="Lato" w:hAnsi="Lato" w:cstheme="majorBidi"/>
          <w:b/>
        </w:rPr>
        <w:t xml:space="preserve">New Day </w:t>
      </w:r>
      <w:r w:rsidRPr="00DA5658">
        <w:rPr>
          <w:rFonts w:ascii="Lato" w:hAnsi="Lato" w:cstheme="majorBidi"/>
        </w:rPr>
        <w:t xml:space="preserve">is an inspiring color designed to convey the classic connotation of hope and new beginnings. </w:t>
      </w:r>
    </w:p>
    <w:p w14:paraId="16F628D8" w14:textId="37A64C6C" w:rsidR="00A3474E" w:rsidRPr="00DA5658" w:rsidRDefault="00A3474E" w:rsidP="00A3474E">
      <w:pPr>
        <w:rPr>
          <w:rFonts w:ascii="Lato" w:hAnsi="Lato" w:cstheme="majorBidi"/>
        </w:rPr>
      </w:pPr>
    </w:p>
    <w:p w14:paraId="01CE8C47" w14:textId="2A99AC27" w:rsidR="007F5C5A" w:rsidRPr="00DA5658" w:rsidRDefault="007F5C5A" w:rsidP="00A3474E">
      <w:pPr>
        <w:rPr>
          <w:rFonts w:ascii="Lato" w:hAnsi="Lato" w:cstheme="majorBidi"/>
        </w:rPr>
      </w:pPr>
      <w:r w:rsidRPr="00DA5658">
        <w:rPr>
          <w:rFonts w:ascii="Lato" w:hAnsi="Lato" w:cstheme="majorBidi"/>
        </w:rPr>
        <w:t xml:space="preserve">The gentle nature of </w:t>
      </w:r>
      <w:r w:rsidRPr="00DA5658">
        <w:rPr>
          <w:rFonts w:ascii="Lato" w:hAnsi="Lato" w:cstheme="majorBidi"/>
          <w:b/>
        </w:rPr>
        <w:t>New Day</w:t>
      </w:r>
      <w:r w:rsidRPr="00DA5658">
        <w:rPr>
          <w:rFonts w:ascii="Lato" w:hAnsi="Lato" w:cstheme="majorBidi"/>
        </w:rPr>
        <w:t xml:space="preserve"> conveys the desire for a compassionate, civil emergence from the pandemic of 2020. Conditions were overcome and the expectation for 2022 is a strong move into a decade of happiness, economic growth, and wider</w:t>
      </w:r>
      <w:r w:rsidR="001F220A" w:rsidRPr="00DA5658">
        <w:rPr>
          <w:rFonts w:ascii="Lato" w:hAnsi="Lato" w:cstheme="majorBidi"/>
        </w:rPr>
        <w:t xml:space="preserve"> spread prosperity. Optimism and perseverance are key elements to those goals, underscoring the design and definition of </w:t>
      </w:r>
      <w:r w:rsidR="001F220A" w:rsidRPr="00DA5658">
        <w:rPr>
          <w:rFonts w:ascii="Lato" w:hAnsi="Lato" w:cstheme="majorBidi"/>
          <w:b/>
        </w:rPr>
        <w:t>New Day</w:t>
      </w:r>
      <w:r w:rsidR="001F220A" w:rsidRPr="00DA5658">
        <w:rPr>
          <w:rFonts w:ascii="Lato" w:hAnsi="Lato" w:cstheme="majorBidi"/>
        </w:rPr>
        <w:t xml:space="preserve"> as the representative key color. </w:t>
      </w:r>
      <w:r w:rsidRPr="00DA5658">
        <w:rPr>
          <w:rFonts w:ascii="Lato" w:hAnsi="Lato" w:cstheme="majorBidi"/>
        </w:rPr>
        <w:t xml:space="preserve"> </w:t>
      </w:r>
    </w:p>
    <w:p w14:paraId="646E2F6E" w14:textId="721E71F0" w:rsidR="001F220A" w:rsidRPr="00DA5658" w:rsidRDefault="001F220A" w:rsidP="00A3474E">
      <w:pPr>
        <w:rPr>
          <w:rFonts w:ascii="Lato" w:hAnsi="Lato" w:cstheme="majorBidi"/>
        </w:rPr>
      </w:pPr>
    </w:p>
    <w:p w14:paraId="1506025F" w14:textId="41C353E6" w:rsidR="001F220A" w:rsidRPr="00DA5658" w:rsidRDefault="001F220A" w:rsidP="00A3474E">
      <w:pPr>
        <w:rPr>
          <w:rFonts w:ascii="Lato" w:hAnsi="Lato" w:cstheme="majorBidi"/>
        </w:rPr>
      </w:pPr>
      <w:r w:rsidRPr="00DA5658">
        <w:rPr>
          <w:rFonts w:ascii="Lato" w:hAnsi="Lato" w:cstheme="majorBidi"/>
        </w:rPr>
        <w:t xml:space="preserve">As calming as </w:t>
      </w:r>
      <w:r w:rsidRPr="00DA5658">
        <w:rPr>
          <w:rFonts w:ascii="Lato" w:hAnsi="Lato" w:cstheme="majorBidi"/>
          <w:b/>
        </w:rPr>
        <w:t>New Day</w:t>
      </w:r>
      <w:r w:rsidRPr="00DA5658">
        <w:rPr>
          <w:rFonts w:ascii="Lato" w:hAnsi="Lato" w:cstheme="majorBidi"/>
        </w:rPr>
        <w:t xml:space="preserve"> may appear, its red undertone is a stimulation aspect of the color, making it ideal for practically any product application. From commercial to residential spaces, consumer goods to fashion, and graphic design, </w:t>
      </w:r>
      <w:r w:rsidRPr="00DA5658">
        <w:rPr>
          <w:rFonts w:ascii="Lato" w:hAnsi="Lato" w:cstheme="majorBidi"/>
          <w:b/>
        </w:rPr>
        <w:t>New Day</w:t>
      </w:r>
      <w:r w:rsidRPr="00DA5658">
        <w:rPr>
          <w:rFonts w:ascii="Lato" w:hAnsi="Lato" w:cstheme="majorBidi"/>
        </w:rPr>
        <w:t xml:space="preserve"> is a color that stands for truth and hope.</w:t>
      </w:r>
    </w:p>
    <w:p w14:paraId="7D7677F1" w14:textId="44E44D24" w:rsidR="001F220A" w:rsidRPr="00DA5658" w:rsidRDefault="001F220A" w:rsidP="00A3474E">
      <w:pPr>
        <w:rPr>
          <w:rFonts w:ascii="Lato" w:hAnsi="Lato" w:cstheme="majorBidi"/>
        </w:rPr>
      </w:pPr>
    </w:p>
    <w:p w14:paraId="0A96426E" w14:textId="6F64A215" w:rsidR="00EF7ECA" w:rsidRPr="00DA5658" w:rsidRDefault="001F220A" w:rsidP="00A3474E">
      <w:pPr>
        <w:rPr>
          <w:rFonts w:ascii="Lato" w:hAnsi="Lato" w:cstheme="majorBidi"/>
        </w:rPr>
      </w:pPr>
      <w:r w:rsidRPr="00DA5658">
        <w:rPr>
          <w:rFonts w:ascii="Lato" w:hAnsi="Lato" w:cstheme="majorBidi"/>
        </w:rPr>
        <w:t xml:space="preserve">For interior spaces, whether office, retail, or home, </w:t>
      </w:r>
      <w:r w:rsidRPr="00DA5658">
        <w:rPr>
          <w:rFonts w:ascii="Lato" w:hAnsi="Lato" w:cstheme="majorBidi"/>
          <w:b/>
        </w:rPr>
        <w:t>New Day</w:t>
      </w:r>
      <w:r w:rsidRPr="00DA5658">
        <w:rPr>
          <w:rFonts w:ascii="Lato" w:hAnsi="Lato" w:cstheme="majorBidi"/>
        </w:rPr>
        <w:t xml:space="preserve"> will instill a breath of freshness. It is a color that inspires trust</w:t>
      </w:r>
      <w:r w:rsidR="00EF7ECA" w:rsidRPr="00DA5658">
        <w:rPr>
          <w:rFonts w:ascii="Lato" w:hAnsi="Lato" w:cstheme="majorBidi"/>
        </w:rPr>
        <w:t xml:space="preserve"> with its connection to nature </w:t>
      </w:r>
      <w:r w:rsidRPr="00DA5658">
        <w:rPr>
          <w:rFonts w:ascii="Lato" w:hAnsi="Lato" w:cstheme="majorBidi"/>
        </w:rPr>
        <w:t>so is well suited to create interiors that are welcoming and energized</w:t>
      </w:r>
      <w:r w:rsidR="00EF7ECA" w:rsidRPr="00DA5658">
        <w:rPr>
          <w:rFonts w:ascii="Lato" w:hAnsi="Lato" w:cstheme="majorBidi"/>
        </w:rPr>
        <w:t xml:space="preserve">. Painted walls and ceilings appear more expansive, furnishings suggest friendliness and innocence, all when wrapped in the lightness of </w:t>
      </w:r>
      <w:r w:rsidR="00EF7ECA" w:rsidRPr="00DA5658">
        <w:rPr>
          <w:rFonts w:ascii="Lato" w:hAnsi="Lato" w:cstheme="majorBidi"/>
          <w:b/>
        </w:rPr>
        <w:t>New Day</w:t>
      </w:r>
      <w:r w:rsidR="00EF7ECA" w:rsidRPr="00DA5658">
        <w:rPr>
          <w:rFonts w:ascii="Lato" w:hAnsi="Lato" w:cstheme="majorBidi"/>
        </w:rPr>
        <w:t xml:space="preserve">. </w:t>
      </w:r>
    </w:p>
    <w:p w14:paraId="02AAEEC0" w14:textId="7295FD9C" w:rsidR="00EF7ECA" w:rsidRPr="00DA5658" w:rsidRDefault="00EF7ECA" w:rsidP="00A3474E">
      <w:pPr>
        <w:rPr>
          <w:rFonts w:ascii="Lato" w:hAnsi="Lato" w:cstheme="majorBidi"/>
        </w:rPr>
      </w:pPr>
    </w:p>
    <w:p w14:paraId="0E27B7A4" w14:textId="634B51FF" w:rsidR="00491E64" w:rsidRPr="00DA5658" w:rsidRDefault="00EF7ECA" w:rsidP="00491E64">
      <w:pPr>
        <w:rPr>
          <w:rFonts w:ascii="Lato" w:hAnsi="Lato" w:cstheme="majorBidi"/>
        </w:rPr>
      </w:pPr>
      <w:r w:rsidRPr="00DA5658">
        <w:rPr>
          <w:rFonts w:ascii="Lato" w:hAnsi="Lato" w:cstheme="majorBidi"/>
        </w:rPr>
        <w:t xml:space="preserve">Whether a phone cover, hairdryer, or polo shirt, fashion and personal items are set to embrace </w:t>
      </w:r>
      <w:r w:rsidRPr="00DA5658">
        <w:rPr>
          <w:rFonts w:ascii="Lato" w:hAnsi="Lato" w:cstheme="majorBidi"/>
          <w:b/>
        </w:rPr>
        <w:t>New Day</w:t>
      </w:r>
      <w:r w:rsidRPr="00DA5658">
        <w:rPr>
          <w:rFonts w:ascii="Lato" w:hAnsi="Lato" w:cstheme="majorBidi"/>
        </w:rPr>
        <w:t xml:space="preserve"> as a color equalizer. </w:t>
      </w:r>
      <w:r w:rsidRPr="00DA5658">
        <w:rPr>
          <w:rFonts w:ascii="Lato" w:hAnsi="Lato" w:cstheme="majorBidi"/>
          <w:b/>
        </w:rPr>
        <w:t>New Day</w:t>
      </w:r>
      <w:r w:rsidRPr="00DA5658">
        <w:rPr>
          <w:rFonts w:ascii="Lato" w:hAnsi="Lato" w:cstheme="majorBidi"/>
        </w:rPr>
        <w:t xml:space="preserve"> presents a color that is not only ne</w:t>
      </w:r>
      <w:r w:rsidR="00174C5E" w:rsidRPr="00DA5658">
        <w:rPr>
          <w:rFonts w:ascii="Lato" w:hAnsi="Lato" w:cstheme="majorBidi"/>
        </w:rPr>
        <w:t>w</w:t>
      </w:r>
      <w:r w:rsidRPr="00DA5658">
        <w:rPr>
          <w:rFonts w:ascii="Lato" w:hAnsi="Lato" w:cstheme="majorBidi"/>
        </w:rPr>
        <w:t xml:space="preserve"> </w:t>
      </w:r>
      <w:r w:rsidRPr="00DA5658">
        <w:rPr>
          <w:rFonts w:ascii="Lato" w:hAnsi="Lato" w:cstheme="majorBidi"/>
        </w:rPr>
        <w:lastRenderedPageBreak/>
        <w:t xml:space="preserve">but suggests familiarity </w:t>
      </w:r>
      <w:r w:rsidR="00491E64" w:rsidRPr="00DA5658">
        <w:rPr>
          <w:rFonts w:ascii="Lato" w:hAnsi="Lato" w:cstheme="majorBidi"/>
        </w:rPr>
        <w:t>and ease</w:t>
      </w:r>
      <w:r w:rsidRPr="00DA5658">
        <w:rPr>
          <w:rFonts w:ascii="Lato" w:hAnsi="Lato" w:cstheme="majorBidi"/>
        </w:rPr>
        <w:t xml:space="preserve">. Genderless and ageless, it is a hue to blend with others, as well as </w:t>
      </w:r>
      <w:r w:rsidR="00491E64" w:rsidRPr="00DA5658">
        <w:rPr>
          <w:rFonts w:ascii="Lato" w:hAnsi="Lato" w:cstheme="majorBidi"/>
        </w:rPr>
        <w:t xml:space="preserve">allowing it to stand </w:t>
      </w:r>
      <w:r w:rsidR="00174C5E" w:rsidRPr="00DA5658">
        <w:rPr>
          <w:rFonts w:ascii="Lato" w:hAnsi="Lato" w:cstheme="majorBidi"/>
        </w:rPr>
        <w:t>o</w:t>
      </w:r>
      <w:r w:rsidR="00491E64" w:rsidRPr="00DA5658">
        <w:rPr>
          <w:rFonts w:ascii="Lato" w:hAnsi="Lato" w:cstheme="majorBidi"/>
        </w:rPr>
        <w:t xml:space="preserve">n its own. </w:t>
      </w:r>
    </w:p>
    <w:p w14:paraId="0B10A420" w14:textId="18751E0B" w:rsidR="00EF7ECA" w:rsidRPr="00DA5658" w:rsidRDefault="00EF7ECA" w:rsidP="00A3474E">
      <w:pPr>
        <w:rPr>
          <w:rFonts w:ascii="Lato" w:hAnsi="Lato" w:cstheme="majorBidi"/>
        </w:rPr>
      </w:pPr>
    </w:p>
    <w:p w14:paraId="600E4B3C" w14:textId="292E7F5B" w:rsidR="00EF7ECA" w:rsidRPr="00DA5658" w:rsidRDefault="00491E64" w:rsidP="00A3474E">
      <w:pPr>
        <w:rPr>
          <w:rFonts w:ascii="Lato" w:hAnsi="Lato" w:cstheme="majorBidi"/>
        </w:rPr>
      </w:pPr>
      <w:r w:rsidRPr="00DA5658">
        <w:rPr>
          <w:rFonts w:ascii="Lato" w:hAnsi="Lato" w:cstheme="majorBidi"/>
          <w:b/>
        </w:rPr>
        <w:t>New Day</w:t>
      </w:r>
      <w:r w:rsidRPr="00DA5658">
        <w:rPr>
          <w:rFonts w:ascii="Lato" w:hAnsi="Lato" w:cstheme="majorBidi"/>
        </w:rPr>
        <w:t xml:space="preserve"> will also be found in graphic and industrial design</w:t>
      </w:r>
      <w:r w:rsidR="00E2140E" w:rsidRPr="00DA5658">
        <w:rPr>
          <w:rFonts w:ascii="Lato" w:hAnsi="Lato" w:cstheme="majorBidi"/>
        </w:rPr>
        <w:t xml:space="preserve"> as it takes well to different materials and easily accepts various sheen levels or special effects to create new aesthetics. Whether on interior textiles or coatings, fashion fabrics</w:t>
      </w:r>
      <w:r w:rsidR="00174C5E" w:rsidRPr="00DA5658">
        <w:rPr>
          <w:rFonts w:ascii="Lato" w:hAnsi="Lato" w:cstheme="majorBidi"/>
        </w:rPr>
        <w:t>,</w:t>
      </w:r>
      <w:r w:rsidR="00E2140E" w:rsidRPr="00DA5658">
        <w:rPr>
          <w:rFonts w:ascii="Lato" w:hAnsi="Lato" w:cstheme="majorBidi"/>
        </w:rPr>
        <w:t xml:space="preserve"> and accessories, or plastics and metals, it doesn’t really matter. The key message of </w:t>
      </w:r>
      <w:r w:rsidR="00E2140E" w:rsidRPr="00DA5658">
        <w:rPr>
          <w:rFonts w:ascii="Lato" w:hAnsi="Lato" w:cstheme="majorBidi"/>
          <w:b/>
        </w:rPr>
        <w:t>New Day</w:t>
      </w:r>
      <w:r w:rsidR="00E2140E" w:rsidRPr="00DA5658">
        <w:rPr>
          <w:rFonts w:ascii="Lato" w:hAnsi="Lato" w:cstheme="majorBidi"/>
        </w:rPr>
        <w:t xml:space="preserve"> stands true no matter how it is presented, it is a color to be trusted.</w:t>
      </w:r>
    </w:p>
    <w:p w14:paraId="476833B8" w14:textId="77777777" w:rsidR="00EF7ECA" w:rsidRPr="00DA5658" w:rsidRDefault="00EF7ECA" w:rsidP="00A3474E">
      <w:pPr>
        <w:rPr>
          <w:rFonts w:ascii="Lato" w:hAnsi="Lato" w:cstheme="majorBidi"/>
        </w:rPr>
      </w:pPr>
    </w:p>
    <w:p w14:paraId="4DAD8AEF" w14:textId="70BFA7C8" w:rsidR="001F220A" w:rsidRPr="00DA5658" w:rsidRDefault="001F220A" w:rsidP="00A3474E">
      <w:pPr>
        <w:rPr>
          <w:rFonts w:ascii="Lato" w:hAnsi="Lato" w:cstheme="majorBidi"/>
        </w:rPr>
      </w:pPr>
      <w:r w:rsidRPr="00DA5658">
        <w:rPr>
          <w:rFonts w:ascii="Lato" w:hAnsi="Lato" w:cstheme="majorBidi"/>
        </w:rPr>
        <w:t xml:space="preserve">Hardships and devastating events can be endured as truths and progress emerge to reveal a </w:t>
      </w:r>
      <w:r w:rsidRPr="00DA5658">
        <w:rPr>
          <w:rFonts w:ascii="Lato" w:hAnsi="Lato" w:cstheme="majorBidi"/>
          <w:b/>
        </w:rPr>
        <w:t>New Day</w:t>
      </w:r>
      <w:r w:rsidRPr="00DA5658">
        <w:rPr>
          <w:rFonts w:ascii="Lato" w:hAnsi="Lato" w:cstheme="majorBidi"/>
        </w:rPr>
        <w:t>.</w:t>
      </w:r>
    </w:p>
    <w:p w14:paraId="38DF888C" w14:textId="5FBFD713" w:rsidR="003D1D5F" w:rsidRPr="00DA5658" w:rsidRDefault="003D1D5F" w:rsidP="00A3474E">
      <w:pPr>
        <w:rPr>
          <w:rFonts w:ascii="Lato" w:hAnsi="Lato" w:cstheme="majorBidi"/>
        </w:rPr>
      </w:pPr>
    </w:p>
    <w:p w14:paraId="7E0273EA" w14:textId="77777777" w:rsidR="00661004" w:rsidRPr="00DA5658" w:rsidRDefault="00661004" w:rsidP="00661004">
      <w:pPr>
        <w:spacing w:line="276" w:lineRule="auto"/>
        <w:rPr>
          <w:rFonts w:ascii="Lato" w:eastAsia="Times New Roman" w:hAnsi="Lato"/>
          <w:color w:val="1C1E29"/>
        </w:rPr>
      </w:pPr>
      <w:r w:rsidRPr="00DA5658">
        <w:rPr>
          <w:rFonts w:ascii="Lato" w:eastAsia="Times New Roman" w:hAnsi="Lato"/>
          <w:b/>
          <w:bCs/>
          <w:color w:val="1C1E29"/>
        </w:rPr>
        <w:t>About Color Marketing Group’s World Color Forecast™</w:t>
      </w:r>
    </w:p>
    <w:p w14:paraId="3F25D3B7" w14:textId="7D4593D5" w:rsidR="00661004" w:rsidRPr="00DA5658" w:rsidRDefault="00661004" w:rsidP="00661004">
      <w:pPr>
        <w:spacing w:line="276" w:lineRule="auto"/>
        <w:rPr>
          <w:rFonts w:ascii="Lato" w:eastAsia="Times New Roman" w:hAnsi="Lato"/>
          <w:color w:val="1C1E29"/>
        </w:rPr>
      </w:pPr>
      <w:r w:rsidRPr="00DA5658">
        <w:rPr>
          <w:rFonts w:ascii="Lato" w:eastAsia="Times New Roman" w:hAnsi="Lato"/>
          <w:color w:val="1C1E29"/>
        </w:rPr>
        <w:t>Color Marketing Group’s multi-industry color design professionals collaborate globally to arrive at their directional color palette of 64 colors. These forecasted colors are supported by color stories that contain each color’s drivers and influences two years ahead. Each of the four global regions identifies their Key Color from their 16 forecasted colors. Product designers across all industries have been influenced by Color Marketing Group’s World Color Forecast for over 5</w:t>
      </w:r>
      <w:r w:rsidR="00777EFD" w:rsidRPr="00DA5658">
        <w:rPr>
          <w:rFonts w:ascii="Lato" w:eastAsia="Times New Roman" w:hAnsi="Lato"/>
          <w:color w:val="1C1E29"/>
        </w:rPr>
        <w:t>8</w:t>
      </w:r>
      <w:r w:rsidRPr="00DA5658">
        <w:rPr>
          <w:rFonts w:ascii="Lato" w:eastAsia="Times New Roman" w:hAnsi="Lato"/>
          <w:color w:val="1C1E29"/>
        </w:rPr>
        <w:t xml:space="preserve"> years.</w:t>
      </w:r>
    </w:p>
    <w:p w14:paraId="2937E920" w14:textId="77777777" w:rsidR="00661004" w:rsidRPr="00DA5658" w:rsidRDefault="00661004" w:rsidP="00661004">
      <w:pPr>
        <w:spacing w:line="276" w:lineRule="auto"/>
        <w:rPr>
          <w:rFonts w:ascii="Lato" w:hAnsi="Lato"/>
        </w:rPr>
      </w:pPr>
    </w:p>
    <w:p w14:paraId="60F73BB4" w14:textId="77777777" w:rsidR="00661004" w:rsidRPr="00DA5658" w:rsidRDefault="00661004" w:rsidP="00661004">
      <w:pPr>
        <w:spacing w:line="276" w:lineRule="auto"/>
        <w:rPr>
          <w:rFonts w:ascii="Lato" w:eastAsia="Times New Roman" w:hAnsi="Lato"/>
          <w:b/>
          <w:bCs/>
        </w:rPr>
      </w:pPr>
      <w:r w:rsidRPr="00DA5658">
        <w:rPr>
          <w:rFonts w:ascii="Lato" w:eastAsia="Times New Roman" w:hAnsi="Lato"/>
          <w:b/>
          <w:bCs/>
        </w:rPr>
        <w:t xml:space="preserve">ABOUT COLOR MARKETING GROUP® </w:t>
      </w:r>
    </w:p>
    <w:p w14:paraId="07BA4262" w14:textId="77777777" w:rsidR="00661004" w:rsidRPr="00DA5658" w:rsidRDefault="00661004" w:rsidP="00661004">
      <w:pPr>
        <w:spacing w:line="276" w:lineRule="auto"/>
        <w:rPr>
          <w:rFonts w:ascii="Lato" w:eastAsia="Times New Roman" w:hAnsi="Lato"/>
        </w:rPr>
      </w:pPr>
      <w:r w:rsidRPr="00DA5658">
        <w:rPr>
          <w:rFonts w:ascii="Lato" w:eastAsia="Times New Roman" w:hAnsi="Lato"/>
        </w:rPr>
        <w:t xml:space="preserve">Color Marketing Group®, founded in 1962, is a not-for-profit international association of color design professionals who forecast color directions and is a forum for the exchange of all aspects color. Members represent a broad spectrum of designers, marketers, color scientists, consultants, educators, and artists. Color forecasting events are held throughout the world and the results from these events become part of the global World Color Forecast™ revealed at the annual International Summit. More information is available at </w:t>
      </w:r>
      <w:hyperlink r:id="rId4" w:history="1">
        <w:r w:rsidRPr="00DA5658">
          <w:rPr>
            <w:rStyle w:val="Hyperlink"/>
            <w:rFonts w:ascii="Lato" w:eastAsia="Times New Roman" w:hAnsi="Lato"/>
          </w:rPr>
          <w:t>www.colormarketing.org</w:t>
        </w:r>
      </w:hyperlink>
      <w:r w:rsidRPr="00DA5658">
        <w:rPr>
          <w:rFonts w:ascii="Lato" w:eastAsia="Times New Roman" w:hAnsi="Lato"/>
        </w:rPr>
        <w:t>.</w:t>
      </w:r>
    </w:p>
    <w:p w14:paraId="0F9162DA" w14:textId="77777777" w:rsidR="00661004" w:rsidRPr="00DA5658" w:rsidRDefault="00661004" w:rsidP="00661004">
      <w:pPr>
        <w:spacing w:line="276" w:lineRule="auto"/>
        <w:rPr>
          <w:rFonts w:ascii="Lato" w:eastAsia="Times New Roman" w:hAnsi="Lato"/>
        </w:rPr>
      </w:pPr>
    </w:p>
    <w:p w14:paraId="5789EFFA" w14:textId="77777777" w:rsidR="00661004" w:rsidRPr="00DA5658" w:rsidRDefault="00661004" w:rsidP="00661004">
      <w:pPr>
        <w:spacing w:line="276" w:lineRule="auto"/>
        <w:rPr>
          <w:rFonts w:ascii="Lato" w:eastAsia="Times New Roman" w:hAnsi="Lato"/>
          <w:b/>
          <w:bCs/>
        </w:rPr>
      </w:pPr>
      <w:r w:rsidRPr="00DA5658">
        <w:rPr>
          <w:rFonts w:ascii="Lato" w:eastAsia="Times New Roman" w:hAnsi="Lato"/>
          <w:b/>
          <w:bCs/>
        </w:rPr>
        <w:t xml:space="preserve">Connect Online: </w:t>
      </w:r>
    </w:p>
    <w:p w14:paraId="61C83F28" w14:textId="77777777" w:rsidR="00661004" w:rsidRPr="00DA5658" w:rsidRDefault="00661004" w:rsidP="00661004">
      <w:pPr>
        <w:spacing w:line="276" w:lineRule="auto"/>
        <w:rPr>
          <w:rFonts w:ascii="Lato" w:eastAsia="Times New Roman" w:hAnsi="Lato"/>
        </w:rPr>
      </w:pPr>
      <w:r w:rsidRPr="00DA5658">
        <w:rPr>
          <w:rFonts w:ascii="Lato" w:eastAsia="Times New Roman" w:hAnsi="Lato"/>
        </w:rPr>
        <w:t>Instagram: @ColorSells</w:t>
      </w:r>
    </w:p>
    <w:p w14:paraId="5A2BCC9A" w14:textId="77777777" w:rsidR="00661004" w:rsidRPr="00DA5658" w:rsidRDefault="00661004" w:rsidP="00661004">
      <w:pPr>
        <w:spacing w:line="276" w:lineRule="auto"/>
        <w:rPr>
          <w:rFonts w:ascii="Lato" w:eastAsia="Times New Roman" w:hAnsi="Lato"/>
        </w:rPr>
      </w:pPr>
      <w:r w:rsidRPr="00DA5658">
        <w:rPr>
          <w:rFonts w:ascii="Lato" w:eastAsia="Times New Roman" w:hAnsi="Lato"/>
        </w:rPr>
        <w:t>Twitter: @ColorSells</w:t>
      </w:r>
    </w:p>
    <w:p w14:paraId="5D551F70" w14:textId="77777777" w:rsidR="00661004" w:rsidRPr="00DA5658" w:rsidRDefault="00661004" w:rsidP="00661004">
      <w:pPr>
        <w:spacing w:line="276" w:lineRule="auto"/>
        <w:rPr>
          <w:rFonts w:ascii="Lato" w:eastAsia="Times New Roman" w:hAnsi="Lato"/>
        </w:rPr>
      </w:pPr>
      <w:r w:rsidRPr="00DA5658">
        <w:rPr>
          <w:rFonts w:ascii="Lato" w:eastAsia="Times New Roman" w:hAnsi="Lato"/>
        </w:rPr>
        <w:t>Facebook: @ColorSells</w:t>
      </w:r>
    </w:p>
    <w:p w14:paraId="25A3F051" w14:textId="77777777" w:rsidR="00661004" w:rsidRPr="00DA5658" w:rsidRDefault="00661004" w:rsidP="00661004">
      <w:pPr>
        <w:spacing w:line="276" w:lineRule="auto"/>
        <w:rPr>
          <w:rFonts w:ascii="Lato" w:eastAsia="Times New Roman" w:hAnsi="Lato"/>
        </w:rPr>
      </w:pPr>
      <w:r w:rsidRPr="00DA5658">
        <w:rPr>
          <w:rFonts w:ascii="Lato" w:eastAsia="Times New Roman" w:hAnsi="Lato"/>
        </w:rPr>
        <w:t xml:space="preserve">Media Contact: </w:t>
      </w:r>
      <w:hyperlink r:id="rId5" w:history="1">
        <w:r w:rsidRPr="00DA5658">
          <w:rPr>
            <w:rStyle w:val="Hyperlink"/>
            <w:rFonts w:ascii="Lato" w:eastAsia="Times New Roman" w:hAnsi="Lato"/>
          </w:rPr>
          <w:t>sgriffis@colormarketing.org</w:t>
        </w:r>
      </w:hyperlink>
    </w:p>
    <w:p w14:paraId="1D472B18" w14:textId="77777777" w:rsidR="00661004" w:rsidRPr="00DA5658" w:rsidRDefault="00661004" w:rsidP="00661004">
      <w:pPr>
        <w:spacing w:line="276" w:lineRule="auto"/>
        <w:rPr>
          <w:rFonts w:ascii="Lato" w:eastAsia="Times New Roman" w:hAnsi="Lato"/>
        </w:rPr>
      </w:pPr>
    </w:p>
    <w:p w14:paraId="4E4CFF20" w14:textId="77777777" w:rsidR="00661004" w:rsidRPr="00DA5658" w:rsidRDefault="00661004" w:rsidP="00661004">
      <w:pPr>
        <w:spacing w:line="276" w:lineRule="auto"/>
        <w:rPr>
          <w:rFonts w:ascii="Lato" w:eastAsia="Times New Roman" w:hAnsi="Lato"/>
          <w:b/>
          <w:bCs/>
        </w:rPr>
      </w:pPr>
      <w:r w:rsidRPr="00DA5658">
        <w:rPr>
          <w:rFonts w:ascii="Lato" w:eastAsia="Times New Roman" w:hAnsi="Lato"/>
          <w:b/>
          <w:bCs/>
        </w:rPr>
        <w:t>File Attachment:</w:t>
      </w:r>
    </w:p>
    <w:p w14:paraId="7AE44C6F" w14:textId="1595E13F" w:rsidR="00661004" w:rsidRPr="00DA5658" w:rsidRDefault="00661004" w:rsidP="00661004">
      <w:pPr>
        <w:spacing w:line="276" w:lineRule="auto"/>
        <w:rPr>
          <w:rFonts w:ascii="Lato" w:hAnsi="Lato"/>
          <w:b/>
          <w:bCs/>
        </w:rPr>
      </w:pPr>
      <w:r w:rsidRPr="00DA5658">
        <w:rPr>
          <w:rFonts w:ascii="Lato" w:eastAsia="Times New Roman" w:hAnsi="Lato"/>
        </w:rPr>
        <w:t>T: 202</w:t>
      </w:r>
      <w:r w:rsidR="00777EFD" w:rsidRPr="00DA5658">
        <w:rPr>
          <w:rFonts w:ascii="Lato" w:eastAsia="Times New Roman" w:hAnsi="Lato"/>
        </w:rPr>
        <w:t>2</w:t>
      </w:r>
      <w:r w:rsidRPr="00DA5658">
        <w:rPr>
          <w:rFonts w:ascii="Lato" w:eastAsia="Times New Roman" w:hAnsi="Lato"/>
        </w:rPr>
        <w:t xml:space="preserve">+ </w:t>
      </w:r>
      <w:r w:rsidR="00777EFD" w:rsidRPr="00DA5658">
        <w:rPr>
          <w:rFonts w:ascii="Lato" w:eastAsia="Times New Roman" w:hAnsi="Lato"/>
        </w:rPr>
        <w:t>North</w:t>
      </w:r>
      <w:r w:rsidRPr="00DA5658">
        <w:rPr>
          <w:rFonts w:ascii="Lato" w:eastAsia="Times New Roman" w:hAnsi="Lato"/>
        </w:rPr>
        <w:t xml:space="preserve"> </w:t>
      </w:r>
      <w:r w:rsidR="00F9186B" w:rsidRPr="00DA5658">
        <w:rPr>
          <w:rFonts w:ascii="Lato" w:eastAsia="Times New Roman" w:hAnsi="Lato"/>
        </w:rPr>
        <w:t>American Key</w:t>
      </w:r>
      <w:r w:rsidRPr="00DA5658">
        <w:rPr>
          <w:rFonts w:ascii="Lato" w:eastAsia="Times New Roman" w:hAnsi="Lato"/>
        </w:rPr>
        <w:t xml:space="preserve"> Color – </w:t>
      </w:r>
      <w:r w:rsidR="00777EFD" w:rsidRPr="00DA5658">
        <w:rPr>
          <w:rFonts w:ascii="Lato" w:eastAsia="Times New Roman" w:hAnsi="Lato"/>
          <w:b/>
          <w:bCs/>
          <w:color w:val="1C1E29"/>
        </w:rPr>
        <w:t>New Day</w:t>
      </w:r>
    </w:p>
    <w:p w14:paraId="2355280D" w14:textId="2ABFE4DE" w:rsidR="00661004" w:rsidRPr="00DA5658" w:rsidRDefault="00661004" w:rsidP="00661004">
      <w:pPr>
        <w:spacing w:line="276" w:lineRule="auto"/>
        <w:rPr>
          <w:rFonts w:ascii="Lato" w:hAnsi="Lato"/>
          <w:b/>
          <w:bCs/>
        </w:rPr>
      </w:pPr>
      <w:r w:rsidRPr="00DA5658">
        <w:rPr>
          <w:rFonts w:ascii="Lato" w:eastAsia="Times New Roman" w:hAnsi="Lato"/>
        </w:rPr>
        <w:t xml:space="preserve">D: </w:t>
      </w:r>
      <w:r w:rsidRPr="00DA5658">
        <w:rPr>
          <w:rFonts w:ascii="Lato" w:hAnsi="Lato"/>
          <w:b/>
          <w:bCs/>
        </w:rPr>
        <w:t>COLOR MARKETING GROUP® Announces 202</w:t>
      </w:r>
      <w:r w:rsidR="00777EFD" w:rsidRPr="00DA5658">
        <w:rPr>
          <w:rFonts w:ascii="Lato" w:hAnsi="Lato"/>
          <w:b/>
          <w:bCs/>
        </w:rPr>
        <w:t>2</w:t>
      </w:r>
      <w:r w:rsidRPr="00DA5658">
        <w:rPr>
          <w:rFonts w:ascii="Lato" w:hAnsi="Lato"/>
          <w:b/>
          <w:bCs/>
        </w:rPr>
        <w:t xml:space="preserve">+ </w:t>
      </w:r>
      <w:r w:rsidR="00777EFD" w:rsidRPr="00DA5658">
        <w:rPr>
          <w:rFonts w:ascii="Lato" w:hAnsi="Lato"/>
          <w:b/>
          <w:bCs/>
        </w:rPr>
        <w:t>North</w:t>
      </w:r>
      <w:r w:rsidRPr="00DA5658">
        <w:rPr>
          <w:rFonts w:ascii="Lato" w:hAnsi="Lato"/>
          <w:b/>
          <w:bCs/>
        </w:rPr>
        <w:t xml:space="preserve"> American Key Color – </w:t>
      </w:r>
      <w:r w:rsidR="00777EFD" w:rsidRPr="00DA5658">
        <w:rPr>
          <w:rFonts w:ascii="Lato" w:hAnsi="Lato"/>
          <w:b/>
          <w:bCs/>
        </w:rPr>
        <w:t>New Day</w:t>
      </w:r>
    </w:p>
    <w:p w14:paraId="14EE3997" w14:textId="77777777" w:rsidR="00661004" w:rsidRPr="00DA5658" w:rsidRDefault="00661004" w:rsidP="00661004">
      <w:pPr>
        <w:spacing w:line="276" w:lineRule="auto"/>
        <w:rPr>
          <w:rFonts w:ascii="Lato" w:hAnsi="Lato"/>
          <w:b/>
          <w:bCs/>
        </w:rPr>
      </w:pPr>
    </w:p>
    <w:p w14:paraId="1224188B" w14:textId="77777777" w:rsidR="00661004" w:rsidRPr="00DA5658" w:rsidRDefault="00661004" w:rsidP="00661004">
      <w:pPr>
        <w:spacing w:line="276" w:lineRule="auto"/>
        <w:rPr>
          <w:rStyle w:val="None"/>
          <w:rFonts w:ascii="Lato" w:eastAsia="Calibri" w:hAnsi="Lato" w:cstheme="majorBidi"/>
        </w:rPr>
      </w:pPr>
      <w:r w:rsidRPr="00DA5658">
        <w:rPr>
          <w:rStyle w:val="None"/>
          <w:rFonts w:ascii="Lato" w:hAnsi="Lato"/>
          <w:b/>
          <w:bCs/>
        </w:rPr>
        <w:lastRenderedPageBreak/>
        <w:t>CONTACT INFORMATION</w:t>
      </w:r>
    </w:p>
    <w:p w14:paraId="0DCE594D"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r w:rsidRPr="00DA5658">
        <w:rPr>
          <w:rStyle w:val="None"/>
          <w:rFonts w:ascii="Lato" w:hAnsi="Lato"/>
          <w:color w:val="3D3D3D"/>
          <w:sz w:val="24"/>
          <w:szCs w:val="24"/>
          <w:u w:color="3D3D3D"/>
        </w:rPr>
        <w:t>Color Marketing Group®</w:t>
      </w:r>
    </w:p>
    <w:p w14:paraId="4044996B"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r w:rsidRPr="00DA5658">
        <w:rPr>
          <w:rStyle w:val="None"/>
          <w:rFonts w:ascii="Lato" w:hAnsi="Lato"/>
          <w:color w:val="3D3D3D"/>
          <w:sz w:val="24"/>
          <w:szCs w:val="24"/>
          <w:u w:color="3D3D3D"/>
        </w:rPr>
        <w:t>Sharon Griffis</w:t>
      </w:r>
    </w:p>
    <w:p w14:paraId="22BE6B6D"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r w:rsidRPr="00DA5658">
        <w:rPr>
          <w:rStyle w:val="None"/>
          <w:rFonts w:ascii="Lato" w:hAnsi="Lato"/>
          <w:color w:val="3D3D3D"/>
          <w:sz w:val="24"/>
          <w:szCs w:val="24"/>
          <w:u w:color="3D3D3D"/>
        </w:rPr>
        <w:t>Executive Director</w:t>
      </w:r>
    </w:p>
    <w:p w14:paraId="7E2BE7FF"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r w:rsidRPr="00DA5658">
        <w:rPr>
          <w:rStyle w:val="None"/>
          <w:rFonts w:ascii="Lato" w:hAnsi="Lato"/>
          <w:color w:val="3D3D3D"/>
          <w:sz w:val="24"/>
          <w:szCs w:val="24"/>
          <w:u w:color="3D3D3D"/>
        </w:rPr>
        <w:t>703.329.8500</w:t>
      </w:r>
    </w:p>
    <w:p w14:paraId="757012B3"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hyperlink r:id="rId6" w:history="1">
        <w:r w:rsidRPr="00DA5658">
          <w:rPr>
            <w:rStyle w:val="Hyperlink3"/>
            <w:rFonts w:ascii="Lato" w:eastAsia="Arial Unicode MS" w:hAnsi="Lato" w:cs="Arial Unicode MS"/>
          </w:rPr>
          <w:t>Contact via Email</w:t>
        </w:r>
      </w:hyperlink>
    </w:p>
    <w:p w14:paraId="678A60F9"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hyperlink r:id="rId7" w:history="1">
        <w:r w:rsidRPr="00DA5658">
          <w:rPr>
            <w:rStyle w:val="Hyperlink3"/>
            <w:rFonts w:ascii="Lato" w:eastAsia="Arial Unicode MS" w:hAnsi="Lato" w:cs="Arial Unicode MS"/>
          </w:rPr>
          <w:t>colormarketing.org</w:t>
        </w:r>
      </w:hyperlink>
    </w:p>
    <w:p w14:paraId="42B72BB7"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p>
    <w:p w14:paraId="0814DD9B"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r w:rsidRPr="00DA5658">
        <w:rPr>
          <w:rStyle w:val="None"/>
          <w:rFonts w:ascii="Lato" w:hAnsi="Lato"/>
          <w:color w:val="3D3D3D"/>
          <w:sz w:val="24"/>
          <w:szCs w:val="24"/>
          <w:u w:color="3D3D3D"/>
        </w:rPr>
        <w:t>Sandy Sampson</w:t>
      </w:r>
    </w:p>
    <w:p w14:paraId="238639C9"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r w:rsidRPr="00DA5658">
        <w:rPr>
          <w:rStyle w:val="None"/>
          <w:rFonts w:ascii="Lato" w:hAnsi="Lato"/>
          <w:color w:val="3D3D3D"/>
          <w:sz w:val="24"/>
          <w:szCs w:val="24"/>
          <w:u w:color="3D3D3D"/>
        </w:rPr>
        <w:t>VP Communications &amp; PR</w:t>
      </w:r>
    </w:p>
    <w:p w14:paraId="6F638984" w14:textId="77777777" w:rsidR="00661004" w:rsidRPr="00DA5658" w:rsidRDefault="00661004" w:rsidP="00661004">
      <w:pPr>
        <w:pStyle w:val="Default"/>
        <w:spacing w:line="276" w:lineRule="auto"/>
        <w:rPr>
          <w:rStyle w:val="None"/>
          <w:rFonts w:ascii="Lato" w:eastAsia="Lato Regular" w:hAnsi="Lato" w:cs="Lato Regular"/>
          <w:color w:val="3D3D3D"/>
          <w:sz w:val="24"/>
          <w:szCs w:val="24"/>
          <w:u w:color="3D3D3D"/>
        </w:rPr>
      </w:pPr>
      <w:r w:rsidRPr="00DA5658">
        <w:rPr>
          <w:rStyle w:val="None"/>
          <w:rFonts w:ascii="Lato" w:hAnsi="Lato"/>
          <w:color w:val="3D3D3D"/>
          <w:sz w:val="24"/>
          <w:szCs w:val="24"/>
          <w:u w:color="3D3D3D"/>
        </w:rPr>
        <w:t>805.216.8631</w:t>
      </w:r>
    </w:p>
    <w:p w14:paraId="5DAAD6E2" w14:textId="589F8151" w:rsidR="00661004" w:rsidRPr="00DA5658" w:rsidRDefault="00661004" w:rsidP="00661004">
      <w:pPr>
        <w:rPr>
          <w:rFonts w:ascii="Lato" w:hAnsi="Lato" w:cstheme="majorBidi"/>
        </w:rPr>
      </w:pPr>
      <w:hyperlink r:id="rId8" w:history="1">
        <w:r w:rsidRPr="00DA5658">
          <w:rPr>
            <w:rStyle w:val="Hyperlink3"/>
            <w:rFonts w:ascii="Lato" w:eastAsia="Arial Unicode MS" w:hAnsi="Lato" w:cs="Arial Unicode MS"/>
          </w:rPr>
          <w:t>Contact via Email</w:t>
        </w:r>
      </w:hyperlink>
    </w:p>
    <w:p w14:paraId="54E0B65C" w14:textId="77777777" w:rsidR="007465AC" w:rsidRPr="00DA5658" w:rsidRDefault="007465AC" w:rsidP="007465AC">
      <w:pPr>
        <w:ind w:left="-540" w:right="-450"/>
        <w:rPr>
          <w:rFonts w:ascii="Lato" w:hAnsi="Lato" w:cstheme="minorHAnsi"/>
          <w:color w:val="595959" w:themeColor="text1" w:themeTint="A6"/>
          <w:sz w:val="22"/>
          <w:szCs w:val="22"/>
        </w:rPr>
      </w:pPr>
    </w:p>
    <w:p w14:paraId="434D3CEF" w14:textId="77777777" w:rsidR="007465AC" w:rsidRPr="00DA5658" w:rsidRDefault="007465AC" w:rsidP="00A0399A">
      <w:pPr>
        <w:rPr>
          <w:rFonts w:ascii="Lato" w:hAnsi="Lato" w:cstheme="majorBidi"/>
        </w:rPr>
      </w:pPr>
    </w:p>
    <w:p w14:paraId="37B32CE5" w14:textId="6FCE26F4" w:rsidR="00B76A13" w:rsidRPr="00DA5658" w:rsidRDefault="00B76A13">
      <w:pPr>
        <w:rPr>
          <w:rFonts w:ascii="Lato" w:hAnsi="Lato" w:cstheme="majorBidi"/>
          <w:b/>
          <w:bCs/>
        </w:rPr>
      </w:pPr>
    </w:p>
    <w:p w14:paraId="0B818FDF" w14:textId="04790966" w:rsidR="00200BEA" w:rsidRPr="00DA5658" w:rsidRDefault="00200BEA" w:rsidP="00200BEA">
      <w:pPr>
        <w:ind w:left="-540" w:right="-180"/>
        <w:rPr>
          <w:rFonts w:ascii="Lato" w:hAnsi="Lato" w:cstheme="minorHAnsi"/>
          <w:color w:val="595959" w:themeColor="text1" w:themeTint="A6"/>
          <w:sz w:val="22"/>
          <w:szCs w:val="22"/>
        </w:rPr>
      </w:pPr>
    </w:p>
    <w:p w14:paraId="27D065B0" w14:textId="77777777" w:rsidR="00200BEA" w:rsidRPr="00DA5658" w:rsidRDefault="00200BEA">
      <w:pPr>
        <w:rPr>
          <w:rFonts w:ascii="Lato" w:hAnsi="Lato" w:cstheme="majorBidi"/>
        </w:rPr>
      </w:pPr>
    </w:p>
    <w:p w14:paraId="12C47FCE" w14:textId="77777777" w:rsidR="00AE3E3F" w:rsidRPr="00DA5658" w:rsidRDefault="00AE3E3F" w:rsidP="00AE3E3F">
      <w:pPr>
        <w:ind w:left="-540" w:right="-450"/>
        <w:rPr>
          <w:rFonts w:ascii="Lato" w:hAnsi="Lato" w:cstheme="minorHAnsi"/>
          <w:color w:val="595959" w:themeColor="text1" w:themeTint="A6"/>
          <w:sz w:val="22"/>
          <w:szCs w:val="22"/>
        </w:rPr>
      </w:pPr>
    </w:p>
    <w:p w14:paraId="6C442D2A" w14:textId="2DA09BC2" w:rsidR="00C377A6" w:rsidRPr="00DA5658" w:rsidRDefault="00C377A6">
      <w:pPr>
        <w:rPr>
          <w:rFonts w:ascii="Lato" w:hAnsi="Lato" w:cstheme="majorBidi"/>
        </w:rPr>
      </w:pPr>
    </w:p>
    <w:p w14:paraId="06778D23" w14:textId="336E2187" w:rsidR="00C26AB2" w:rsidRPr="00DA5658" w:rsidRDefault="00C26AB2" w:rsidP="00C377A6">
      <w:pPr>
        <w:ind w:left="-547" w:right="-446"/>
        <w:rPr>
          <w:rFonts w:ascii="Lato" w:hAnsi="Lato" w:cstheme="majorBidi"/>
          <w:iCs/>
          <w:color w:val="595959" w:themeColor="text1" w:themeTint="A6"/>
          <w:sz w:val="22"/>
          <w:szCs w:val="22"/>
        </w:rPr>
      </w:pPr>
    </w:p>
    <w:p w14:paraId="05842823" w14:textId="102172F3" w:rsidR="00C377A6" w:rsidRPr="00DA5658" w:rsidRDefault="00C377A6">
      <w:pPr>
        <w:rPr>
          <w:rFonts w:ascii="Lato" w:hAnsi="Lato" w:cstheme="majorBidi"/>
        </w:rPr>
      </w:pPr>
    </w:p>
    <w:p w14:paraId="6E437B9D" w14:textId="1955E986" w:rsidR="00C377A6" w:rsidRPr="00DA5658" w:rsidRDefault="00C377A6">
      <w:pPr>
        <w:rPr>
          <w:rFonts w:ascii="Lato" w:hAnsi="Lato" w:cstheme="majorBidi"/>
        </w:rPr>
      </w:pPr>
    </w:p>
    <w:p w14:paraId="0FEC807D" w14:textId="77777777" w:rsidR="00C377A6" w:rsidRPr="00DA5658" w:rsidRDefault="00C377A6">
      <w:pPr>
        <w:rPr>
          <w:rFonts w:ascii="Lato" w:hAnsi="Lato" w:cstheme="majorBidi"/>
        </w:rPr>
      </w:pPr>
    </w:p>
    <w:sectPr w:rsidR="00C377A6" w:rsidRPr="00DA5658" w:rsidSect="00CE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ato Regular">
    <w:panose1 w:val="020F0502020204030203"/>
    <w:charset w:val="00"/>
    <w:family w:val="swiss"/>
    <w:pitch w:val="variable"/>
    <w:sig w:usb0="E10002FF" w:usb1="5000ECFF" w:usb2="00000021" w:usb3="00000000" w:csb0="0000019F" w:csb1="00000000"/>
  </w:font>
  <w:font w:name="Lato">
    <w:altName w:val="﷽﷽﷽﷽﷽"/>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A6"/>
    <w:rsid w:val="00061A0F"/>
    <w:rsid w:val="000F737A"/>
    <w:rsid w:val="00103D4A"/>
    <w:rsid w:val="00174C5E"/>
    <w:rsid w:val="00185F39"/>
    <w:rsid w:val="001D076C"/>
    <w:rsid w:val="001F1962"/>
    <w:rsid w:val="001F220A"/>
    <w:rsid w:val="00200BEA"/>
    <w:rsid w:val="00210726"/>
    <w:rsid w:val="002B6DD5"/>
    <w:rsid w:val="00325E86"/>
    <w:rsid w:val="003D1D5F"/>
    <w:rsid w:val="003F038B"/>
    <w:rsid w:val="004705AA"/>
    <w:rsid w:val="00476B99"/>
    <w:rsid w:val="00491E64"/>
    <w:rsid w:val="005C4C33"/>
    <w:rsid w:val="005D7798"/>
    <w:rsid w:val="00661004"/>
    <w:rsid w:val="006C1445"/>
    <w:rsid w:val="007465AC"/>
    <w:rsid w:val="00777EFD"/>
    <w:rsid w:val="007A209F"/>
    <w:rsid w:val="007F5C5A"/>
    <w:rsid w:val="0089319D"/>
    <w:rsid w:val="008D6D99"/>
    <w:rsid w:val="00971E2B"/>
    <w:rsid w:val="009C1815"/>
    <w:rsid w:val="009E1727"/>
    <w:rsid w:val="00A0399A"/>
    <w:rsid w:val="00A10409"/>
    <w:rsid w:val="00A126C0"/>
    <w:rsid w:val="00A3474E"/>
    <w:rsid w:val="00AA425B"/>
    <w:rsid w:val="00AE3E3F"/>
    <w:rsid w:val="00B30DE0"/>
    <w:rsid w:val="00B476F5"/>
    <w:rsid w:val="00B5158B"/>
    <w:rsid w:val="00B76A13"/>
    <w:rsid w:val="00B84294"/>
    <w:rsid w:val="00B86294"/>
    <w:rsid w:val="00C26AB2"/>
    <w:rsid w:val="00C377A6"/>
    <w:rsid w:val="00C97701"/>
    <w:rsid w:val="00CE493B"/>
    <w:rsid w:val="00CF0F78"/>
    <w:rsid w:val="00D50A19"/>
    <w:rsid w:val="00D72BAC"/>
    <w:rsid w:val="00D75312"/>
    <w:rsid w:val="00DA5658"/>
    <w:rsid w:val="00DC6FE9"/>
    <w:rsid w:val="00DF0682"/>
    <w:rsid w:val="00E030BC"/>
    <w:rsid w:val="00E2140E"/>
    <w:rsid w:val="00E2217B"/>
    <w:rsid w:val="00E2608E"/>
    <w:rsid w:val="00E63989"/>
    <w:rsid w:val="00E90960"/>
    <w:rsid w:val="00EF7ECA"/>
    <w:rsid w:val="00F9186B"/>
    <w:rsid w:val="00FA0C77"/>
    <w:rsid w:val="00FA11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E63F"/>
  <w15:chartTrackingRefBased/>
  <w15:docId w15:val="{CBBDF877-EE60-3448-935C-9F5B774E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C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C5E"/>
    <w:rPr>
      <w:rFonts w:ascii="Times New Roman" w:hAnsi="Times New Roman" w:cs="Times New Roman"/>
      <w:sz w:val="18"/>
      <w:szCs w:val="18"/>
    </w:rPr>
  </w:style>
  <w:style w:type="character" w:styleId="Hyperlink">
    <w:name w:val="Hyperlink"/>
    <w:uiPriority w:val="99"/>
    <w:rsid w:val="00661004"/>
    <w:rPr>
      <w:u w:val="single"/>
    </w:rPr>
  </w:style>
  <w:style w:type="paragraph" w:customStyle="1" w:styleId="Default">
    <w:name w:val="Default"/>
    <w:rsid w:val="00661004"/>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US"/>
    </w:rPr>
  </w:style>
  <w:style w:type="character" w:customStyle="1" w:styleId="None">
    <w:name w:val="None"/>
    <w:rsid w:val="00661004"/>
  </w:style>
  <w:style w:type="character" w:customStyle="1" w:styleId="Hyperlink3">
    <w:name w:val="Hyperlink.3"/>
    <w:basedOn w:val="None"/>
    <w:rsid w:val="00661004"/>
    <w:rPr>
      <w:rFonts w:ascii="Lato Regular" w:eastAsia="Lato Regular" w:hAnsi="Lato Regular" w:cs="Lato Regular"/>
      <w:color w:val="3D3D3D"/>
      <w:sz w:val="24"/>
      <w:szCs w:val="24"/>
      <w:u w:val="single" w:color="3D3D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s@simplemodernstyle.com" TargetMode="External"/><Relationship Id="rId3" Type="http://schemas.openxmlformats.org/officeDocument/2006/relationships/webSettings" Target="webSettings.xml"/><Relationship Id="rId7" Type="http://schemas.openxmlformats.org/officeDocument/2006/relationships/hyperlink" Target="http://colormarket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riffis@colormarketing.org" TargetMode="External"/><Relationship Id="rId5" Type="http://schemas.openxmlformats.org/officeDocument/2006/relationships/hyperlink" Target="mailto:sgriffis@colormarketing.org" TargetMode="External"/><Relationship Id="rId10" Type="http://schemas.openxmlformats.org/officeDocument/2006/relationships/theme" Target="theme/theme1.xml"/><Relationship Id="rId4" Type="http://schemas.openxmlformats.org/officeDocument/2006/relationships/hyperlink" Target="http://www.colormarketing.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SAMPSON</cp:lastModifiedBy>
  <cp:revision>5</cp:revision>
  <dcterms:created xsi:type="dcterms:W3CDTF">2020-11-20T02:16:00Z</dcterms:created>
  <dcterms:modified xsi:type="dcterms:W3CDTF">2020-11-20T02:49:00Z</dcterms:modified>
</cp:coreProperties>
</file>